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AB" w:rsidRPr="00176E45" w:rsidRDefault="00F116AB" w:rsidP="00F116AB">
      <w:pPr>
        <w:pStyle w:val="Nessunaspaziatura"/>
        <w:ind w:left="5664"/>
        <w:jc w:val="both"/>
        <w:rPr>
          <w:rFonts w:ascii="Cambria" w:hAnsi="Cambria"/>
          <w:sz w:val="28"/>
          <w:szCs w:val="28"/>
          <w:shd w:val="clear" w:color="auto" w:fill="FFFFFF"/>
        </w:rPr>
      </w:pPr>
      <w:r w:rsidRPr="00176E45">
        <w:rPr>
          <w:rFonts w:ascii="Cambria" w:hAnsi="Cambria"/>
          <w:sz w:val="28"/>
          <w:szCs w:val="28"/>
          <w:shd w:val="clear" w:color="auto" w:fill="FFFFFF"/>
        </w:rPr>
        <w:t xml:space="preserve">          Montanaro, 21 aprile 2016 </w:t>
      </w:r>
    </w:p>
    <w:p w:rsidR="00F116AB" w:rsidRPr="00176E45" w:rsidRDefault="00F116AB" w:rsidP="00F116AB">
      <w:pPr>
        <w:pStyle w:val="Nessunaspaziatura"/>
        <w:ind w:left="5664"/>
        <w:jc w:val="both"/>
        <w:rPr>
          <w:rFonts w:ascii="Cambria" w:hAnsi="Cambria"/>
          <w:sz w:val="28"/>
          <w:szCs w:val="28"/>
          <w:shd w:val="clear" w:color="auto" w:fill="FFFFFF"/>
        </w:rPr>
      </w:pPr>
    </w:p>
    <w:p w:rsidR="00F116AB" w:rsidRPr="00176E45" w:rsidRDefault="00F116AB" w:rsidP="00C44129">
      <w:pPr>
        <w:pStyle w:val="Nessunaspaziatura"/>
        <w:jc w:val="both"/>
        <w:rPr>
          <w:rFonts w:ascii="Cambria" w:hAnsi="Cambria"/>
          <w:sz w:val="28"/>
          <w:szCs w:val="28"/>
          <w:shd w:val="clear" w:color="auto" w:fill="FFFFFF"/>
        </w:rPr>
      </w:pPr>
    </w:p>
    <w:p w:rsidR="00F116AB" w:rsidRPr="00176E45" w:rsidRDefault="00F116AB" w:rsidP="00F116AB">
      <w:pPr>
        <w:pStyle w:val="Nessunaspaziatura"/>
        <w:ind w:left="4956"/>
        <w:jc w:val="both"/>
        <w:rPr>
          <w:rFonts w:ascii="Cambria" w:hAnsi="Cambria"/>
          <w:sz w:val="28"/>
          <w:szCs w:val="28"/>
          <w:shd w:val="clear" w:color="auto" w:fill="FFFFFF"/>
        </w:rPr>
      </w:pPr>
      <w:r w:rsidRPr="00176E45">
        <w:rPr>
          <w:rFonts w:ascii="Cambria" w:hAnsi="Cambria"/>
          <w:sz w:val="28"/>
          <w:szCs w:val="28"/>
          <w:shd w:val="clear" w:color="auto" w:fill="FFFFFF"/>
        </w:rPr>
        <w:t xml:space="preserve">Stim. Presidente Nazionale </w:t>
      </w:r>
    </w:p>
    <w:p w:rsidR="00F116AB" w:rsidRPr="00176E45" w:rsidRDefault="00F116AB" w:rsidP="00F116AB">
      <w:pPr>
        <w:pStyle w:val="Nessunaspaziatura"/>
        <w:ind w:left="4956"/>
        <w:jc w:val="both"/>
        <w:rPr>
          <w:rFonts w:ascii="Cambria" w:hAnsi="Cambria"/>
          <w:sz w:val="28"/>
          <w:szCs w:val="28"/>
          <w:shd w:val="clear" w:color="auto" w:fill="FFFFFF"/>
        </w:rPr>
      </w:pPr>
      <w:proofErr w:type="spellStart"/>
      <w:r w:rsidRPr="00176E45">
        <w:rPr>
          <w:rFonts w:ascii="Cambria" w:hAnsi="Cambria"/>
          <w:sz w:val="28"/>
          <w:szCs w:val="28"/>
          <w:shd w:val="clear" w:color="auto" w:fill="FFFFFF"/>
        </w:rPr>
        <w:t>Stimm</w:t>
      </w:r>
      <w:proofErr w:type="spellEnd"/>
      <w:r w:rsidRPr="00176E45">
        <w:rPr>
          <w:rFonts w:ascii="Cambria" w:hAnsi="Cambria"/>
          <w:sz w:val="28"/>
          <w:szCs w:val="28"/>
          <w:shd w:val="clear" w:color="auto" w:fill="FFFFFF"/>
        </w:rPr>
        <w:t xml:space="preserve">. Presidenti Comitati Regionali </w:t>
      </w:r>
      <w:r w:rsidRPr="00176E45">
        <w:rPr>
          <w:rFonts w:ascii="Cambria" w:hAnsi="Cambria"/>
          <w:sz w:val="28"/>
          <w:szCs w:val="28"/>
          <w:shd w:val="clear" w:color="auto" w:fill="FFFFFF"/>
        </w:rPr>
        <w:br/>
      </w:r>
      <w:proofErr w:type="spellStart"/>
      <w:r w:rsidRPr="00176E45">
        <w:rPr>
          <w:rFonts w:ascii="Cambria" w:hAnsi="Cambria"/>
          <w:sz w:val="28"/>
          <w:szCs w:val="28"/>
          <w:shd w:val="clear" w:color="auto" w:fill="FFFFFF"/>
        </w:rPr>
        <w:t>Stimm</w:t>
      </w:r>
      <w:proofErr w:type="spellEnd"/>
      <w:r w:rsidRPr="00176E45">
        <w:rPr>
          <w:rFonts w:ascii="Cambria" w:hAnsi="Cambria"/>
          <w:sz w:val="28"/>
          <w:szCs w:val="28"/>
          <w:shd w:val="clear" w:color="auto" w:fill="FFFFFF"/>
        </w:rPr>
        <w:t xml:space="preserve">. Consiglieri Nazionali </w:t>
      </w:r>
    </w:p>
    <w:p w:rsidR="00F116AB" w:rsidRPr="00176E45" w:rsidRDefault="00F116AB" w:rsidP="00F116AB">
      <w:pPr>
        <w:pStyle w:val="Nessunaspaziatura"/>
        <w:ind w:left="4956"/>
        <w:jc w:val="both"/>
        <w:rPr>
          <w:rFonts w:ascii="Cambria" w:hAnsi="Cambria"/>
          <w:sz w:val="28"/>
          <w:szCs w:val="28"/>
          <w:shd w:val="clear" w:color="auto" w:fill="FFFFFF"/>
        </w:rPr>
      </w:pPr>
      <w:proofErr w:type="spellStart"/>
      <w:r w:rsidRPr="00176E45">
        <w:rPr>
          <w:rFonts w:ascii="Cambria" w:hAnsi="Cambria"/>
          <w:sz w:val="28"/>
          <w:szCs w:val="28"/>
          <w:shd w:val="clear" w:color="auto" w:fill="FFFFFF"/>
        </w:rPr>
        <w:t>Stimm</w:t>
      </w:r>
      <w:proofErr w:type="spellEnd"/>
      <w:r w:rsidRPr="00176E45">
        <w:rPr>
          <w:rFonts w:ascii="Cambria" w:hAnsi="Cambria"/>
          <w:sz w:val="28"/>
          <w:szCs w:val="28"/>
          <w:shd w:val="clear" w:color="auto" w:fill="FFFFFF"/>
        </w:rPr>
        <w:t xml:space="preserve">. Componenti Giunta </w:t>
      </w:r>
    </w:p>
    <w:p w:rsidR="00F116AB" w:rsidRPr="00176E45" w:rsidRDefault="00F116AB" w:rsidP="00F116AB">
      <w:pPr>
        <w:pStyle w:val="Nessunaspaziatura"/>
        <w:ind w:left="4956"/>
        <w:jc w:val="both"/>
        <w:rPr>
          <w:rFonts w:ascii="Cambria" w:hAnsi="Cambria"/>
          <w:sz w:val="28"/>
          <w:szCs w:val="28"/>
          <w:shd w:val="clear" w:color="auto" w:fill="FFFFFF"/>
        </w:rPr>
      </w:pPr>
      <w:proofErr w:type="spellStart"/>
      <w:r w:rsidRPr="00176E45">
        <w:rPr>
          <w:rFonts w:ascii="Cambria" w:hAnsi="Cambria"/>
          <w:sz w:val="28"/>
          <w:szCs w:val="28"/>
          <w:shd w:val="clear" w:color="auto" w:fill="FFFFFF"/>
        </w:rPr>
        <w:t>Stimm</w:t>
      </w:r>
      <w:proofErr w:type="spellEnd"/>
      <w:r w:rsidRPr="00176E45">
        <w:rPr>
          <w:rFonts w:ascii="Cambria" w:hAnsi="Cambria"/>
          <w:sz w:val="28"/>
          <w:szCs w:val="28"/>
          <w:shd w:val="clear" w:color="auto" w:fill="FFFFFF"/>
        </w:rPr>
        <w:t xml:space="preserve">. Revisori dei conti </w:t>
      </w:r>
    </w:p>
    <w:p w:rsidR="00F116AB" w:rsidRPr="00176E45" w:rsidRDefault="00F116AB" w:rsidP="00F116AB">
      <w:pPr>
        <w:pStyle w:val="Nessunaspaziatura"/>
        <w:ind w:left="4956"/>
        <w:jc w:val="both"/>
        <w:rPr>
          <w:rFonts w:ascii="Cambria" w:hAnsi="Cambria"/>
          <w:sz w:val="28"/>
          <w:szCs w:val="28"/>
          <w:shd w:val="clear" w:color="auto" w:fill="FFFFFF"/>
        </w:rPr>
      </w:pPr>
      <w:proofErr w:type="spellStart"/>
      <w:r w:rsidRPr="00176E45">
        <w:rPr>
          <w:rFonts w:ascii="Cambria" w:hAnsi="Cambria"/>
          <w:sz w:val="28"/>
          <w:szCs w:val="28"/>
          <w:shd w:val="clear" w:color="auto" w:fill="FFFFFF"/>
        </w:rPr>
        <w:t>Stimm</w:t>
      </w:r>
      <w:proofErr w:type="spellEnd"/>
      <w:r w:rsidRPr="00176E45">
        <w:rPr>
          <w:rFonts w:ascii="Cambria" w:hAnsi="Cambria"/>
          <w:sz w:val="28"/>
          <w:szCs w:val="28"/>
          <w:shd w:val="clear" w:color="auto" w:fill="FFFFFF"/>
        </w:rPr>
        <w:t xml:space="preserve">. Probiviri Nazionali </w:t>
      </w:r>
    </w:p>
    <w:p w:rsidR="00F116AB" w:rsidRPr="00176E45" w:rsidRDefault="00F116AB" w:rsidP="00F116AB">
      <w:pPr>
        <w:pStyle w:val="Nessunaspaziatura"/>
        <w:ind w:left="4956"/>
        <w:jc w:val="both"/>
        <w:rPr>
          <w:rFonts w:ascii="Cambria" w:hAnsi="Cambria"/>
          <w:sz w:val="28"/>
          <w:szCs w:val="28"/>
          <w:shd w:val="clear" w:color="auto" w:fill="FFFFFF"/>
        </w:rPr>
      </w:pPr>
      <w:r w:rsidRPr="00176E45">
        <w:rPr>
          <w:rFonts w:ascii="Cambria" w:hAnsi="Cambria"/>
          <w:sz w:val="28"/>
          <w:szCs w:val="28"/>
          <w:shd w:val="clear" w:color="auto" w:fill="FFFFFF"/>
        </w:rPr>
        <w:t xml:space="preserve">Stim. Segretario Generale </w:t>
      </w:r>
    </w:p>
    <w:p w:rsidR="00F116AB" w:rsidRPr="00176E45" w:rsidRDefault="00F116AB" w:rsidP="00F116AB">
      <w:pPr>
        <w:pStyle w:val="Nessunaspaziatura"/>
        <w:ind w:left="4956"/>
        <w:jc w:val="both"/>
        <w:rPr>
          <w:rFonts w:ascii="Cambria" w:hAnsi="Cambria"/>
          <w:sz w:val="28"/>
          <w:szCs w:val="28"/>
          <w:shd w:val="clear" w:color="auto" w:fill="FFFFFF"/>
        </w:rPr>
      </w:pPr>
      <w:r w:rsidRPr="00176E45">
        <w:rPr>
          <w:rFonts w:ascii="Cambria" w:hAnsi="Cambria"/>
          <w:sz w:val="28"/>
          <w:szCs w:val="28"/>
          <w:shd w:val="clear" w:color="auto" w:fill="FFFFFF"/>
        </w:rPr>
        <w:t xml:space="preserve">Stim. Dott. Valerio Bruni </w:t>
      </w:r>
    </w:p>
    <w:p w:rsidR="00F116AB" w:rsidRPr="00176E45" w:rsidRDefault="00F116AB" w:rsidP="00F116AB">
      <w:pPr>
        <w:pStyle w:val="Nessunaspaziatura"/>
        <w:ind w:left="4956"/>
        <w:jc w:val="both"/>
        <w:rPr>
          <w:rFonts w:ascii="Cambria" w:hAnsi="Cambria"/>
          <w:sz w:val="28"/>
          <w:szCs w:val="28"/>
          <w:shd w:val="clear" w:color="auto" w:fill="FFFFFF"/>
        </w:rPr>
      </w:pPr>
    </w:p>
    <w:p w:rsidR="00F116AB" w:rsidRPr="00176E45" w:rsidRDefault="00F116AB" w:rsidP="00F116AB">
      <w:pPr>
        <w:pStyle w:val="Nessunaspaziatura"/>
        <w:ind w:left="4956"/>
        <w:jc w:val="both"/>
        <w:rPr>
          <w:rFonts w:ascii="Cambria" w:hAnsi="Cambria"/>
          <w:sz w:val="28"/>
          <w:szCs w:val="28"/>
          <w:shd w:val="clear" w:color="auto" w:fill="FFFFFF"/>
        </w:rPr>
      </w:pPr>
    </w:p>
    <w:p w:rsidR="00F116AB" w:rsidRPr="00176E45" w:rsidRDefault="00F116AB" w:rsidP="00F116AB">
      <w:pPr>
        <w:pStyle w:val="Nessunaspaziatura"/>
        <w:jc w:val="both"/>
        <w:rPr>
          <w:rFonts w:ascii="Cambria" w:hAnsi="Cambria"/>
          <w:b/>
          <w:sz w:val="28"/>
          <w:szCs w:val="28"/>
          <w:u w:val="single"/>
          <w:shd w:val="clear" w:color="auto" w:fill="FFFFFF"/>
        </w:rPr>
      </w:pPr>
      <w:bookmarkStart w:id="0" w:name="_GoBack"/>
      <w:r w:rsidRPr="00176E45">
        <w:rPr>
          <w:rFonts w:ascii="Cambria" w:hAnsi="Cambria"/>
          <w:b/>
          <w:sz w:val="28"/>
          <w:szCs w:val="28"/>
          <w:shd w:val="clear" w:color="auto" w:fill="FFFFFF"/>
        </w:rPr>
        <w:t xml:space="preserve">Oggetto: </w:t>
      </w:r>
      <w:r w:rsidRPr="00176E45">
        <w:rPr>
          <w:rFonts w:ascii="Cambria" w:hAnsi="Cambria"/>
          <w:b/>
          <w:sz w:val="28"/>
          <w:szCs w:val="28"/>
          <w:u w:val="single"/>
          <w:shd w:val="clear" w:color="auto" w:fill="FFFFFF"/>
        </w:rPr>
        <w:t xml:space="preserve">SIAE: Campionati Europei di </w:t>
      </w:r>
      <w:proofErr w:type="gramStart"/>
      <w:r w:rsidRPr="00176E45">
        <w:rPr>
          <w:rFonts w:ascii="Cambria" w:hAnsi="Cambria"/>
          <w:b/>
          <w:sz w:val="28"/>
          <w:szCs w:val="28"/>
          <w:u w:val="single"/>
          <w:shd w:val="clear" w:color="auto" w:fill="FFFFFF"/>
        </w:rPr>
        <w:t>Calcio  -</w:t>
      </w:r>
      <w:proofErr w:type="gramEnd"/>
      <w:r w:rsidRPr="00176E45">
        <w:rPr>
          <w:rFonts w:ascii="Cambria" w:hAnsi="Cambria"/>
          <w:b/>
          <w:sz w:val="28"/>
          <w:szCs w:val="28"/>
          <w:u w:val="single"/>
          <w:shd w:val="clear" w:color="auto" w:fill="FFFFFF"/>
        </w:rPr>
        <w:t xml:space="preserve"> - 10/06 ÷ 10/07/2016</w:t>
      </w:r>
    </w:p>
    <w:p w:rsidR="002F5C3C" w:rsidRPr="00176E45" w:rsidRDefault="002F5C3C" w:rsidP="00F116AB">
      <w:pPr>
        <w:pStyle w:val="Nessunaspaziatura1"/>
        <w:jc w:val="both"/>
        <w:rPr>
          <w:sz w:val="16"/>
          <w:szCs w:val="16"/>
        </w:rPr>
      </w:pPr>
    </w:p>
    <w:p w:rsidR="00EA2AD7" w:rsidRPr="00176E45" w:rsidRDefault="00EA2AD7" w:rsidP="00F116AB">
      <w:pPr>
        <w:pStyle w:val="Nessunaspaziatura1"/>
        <w:jc w:val="both"/>
        <w:rPr>
          <w:sz w:val="16"/>
          <w:szCs w:val="16"/>
        </w:rPr>
      </w:pPr>
    </w:p>
    <w:p w:rsidR="00F116AB" w:rsidRPr="00176E45" w:rsidRDefault="00EA2AD7" w:rsidP="00E150C6">
      <w:pPr>
        <w:pStyle w:val="Nessunaspaziatura"/>
        <w:jc w:val="both"/>
        <w:rPr>
          <w:rFonts w:ascii="Cambria" w:hAnsi="Cambria"/>
          <w:sz w:val="28"/>
          <w:szCs w:val="28"/>
        </w:rPr>
      </w:pPr>
      <w:r w:rsidRPr="00176E45">
        <w:rPr>
          <w:rFonts w:ascii="Cambria" w:hAnsi="Cambria"/>
          <w:sz w:val="28"/>
          <w:szCs w:val="28"/>
        </w:rPr>
        <w:t xml:space="preserve">In data odierna mi sono pervenute le tariffe richieste per i Campionati Europei di Calcio </w:t>
      </w:r>
      <w:r w:rsidR="00977878" w:rsidRPr="00176E45">
        <w:rPr>
          <w:rFonts w:ascii="Cambria" w:hAnsi="Cambria"/>
          <w:sz w:val="28"/>
          <w:szCs w:val="28"/>
        </w:rPr>
        <w:t xml:space="preserve">2016 </w:t>
      </w:r>
      <w:r w:rsidRPr="00176E45">
        <w:rPr>
          <w:rFonts w:ascii="Cambria" w:hAnsi="Cambria"/>
          <w:sz w:val="28"/>
          <w:szCs w:val="28"/>
        </w:rPr>
        <w:t>che si svolgeranno in Francia.</w:t>
      </w:r>
    </w:p>
    <w:p w:rsidR="00EA2AD7" w:rsidRPr="00176E45" w:rsidRDefault="00EA2AD7" w:rsidP="00E150C6">
      <w:pPr>
        <w:pStyle w:val="Nessunaspaziatura"/>
        <w:jc w:val="both"/>
        <w:rPr>
          <w:rFonts w:ascii="Cambria" w:hAnsi="Cambria"/>
          <w:sz w:val="28"/>
          <w:szCs w:val="28"/>
        </w:rPr>
      </w:pPr>
    </w:p>
    <w:p w:rsidR="00EA2AD7" w:rsidRPr="00176E45" w:rsidRDefault="00EA2AD7" w:rsidP="00E150C6">
      <w:pPr>
        <w:pStyle w:val="Nessunaspaziatura"/>
        <w:jc w:val="both"/>
        <w:rPr>
          <w:rFonts w:ascii="Cambria" w:hAnsi="Cambria"/>
          <w:sz w:val="28"/>
          <w:szCs w:val="28"/>
        </w:rPr>
      </w:pPr>
      <w:r w:rsidRPr="00176E45">
        <w:rPr>
          <w:rFonts w:ascii="Cambria" w:hAnsi="Cambria"/>
          <w:sz w:val="28"/>
          <w:szCs w:val="28"/>
        </w:rPr>
        <w:t xml:space="preserve">Di seguito riporto testualmente i criteri che saranno adottati dagli Uffici SIAE territoriali per l’utilizzo di apparecchi TV installati in sale cinematografiche, teatri e pubbliche piazze </w:t>
      </w:r>
      <w:proofErr w:type="gramStart"/>
      <w:r w:rsidRPr="00176E45">
        <w:rPr>
          <w:rFonts w:ascii="Cambria" w:hAnsi="Cambria"/>
          <w:sz w:val="28"/>
          <w:szCs w:val="28"/>
        </w:rPr>
        <w:t>( o</w:t>
      </w:r>
      <w:proofErr w:type="gramEnd"/>
      <w:r w:rsidRPr="00176E45">
        <w:rPr>
          <w:rFonts w:ascii="Cambria" w:hAnsi="Cambria"/>
          <w:sz w:val="28"/>
          <w:szCs w:val="28"/>
        </w:rPr>
        <w:t xml:space="preserve"> aree all’aperto ).</w:t>
      </w:r>
    </w:p>
    <w:bookmarkEnd w:id="0"/>
    <w:p w:rsidR="00EA2AD7" w:rsidRPr="00176E45" w:rsidRDefault="00EA2AD7" w:rsidP="00E150C6">
      <w:pPr>
        <w:pStyle w:val="Nessunaspaziatura"/>
        <w:jc w:val="both"/>
        <w:rPr>
          <w:rFonts w:ascii="Cambria" w:hAnsi="Cambria"/>
          <w:sz w:val="28"/>
          <w:szCs w:val="28"/>
        </w:rPr>
      </w:pPr>
    </w:p>
    <w:p w:rsidR="00EA2AD7" w:rsidRPr="00176E45" w:rsidRDefault="00EA2AD7" w:rsidP="004F23AD">
      <w:pPr>
        <w:pStyle w:val="Nessunaspaziatura"/>
        <w:rPr>
          <w:rFonts w:ascii="Cambria" w:hAnsi="Cambria"/>
          <w:sz w:val="28"/>
          <w:szCs w:val="28"/>
        </w:rPr>
      </w:pPr>
      <w:r w:rsidRPr="00176E45">
        <w:rPr>
          <w:rFonts w:ascii="Cambria" w:hAnsi="Cambria"/>
          <w:b/>
          <w:sz w:val="28"/>
          <w:szCs w:val="28"/>
          <w:u w:val="single"/>
        </w:rPr>
        <w:t xml:space="preserve">Sale Cinematografiche e Teatri </w:t>
      </w:r>
      <w:proofErr w:type="gramStart"/>
      <w:r w:rsidRPr="00176E45">
        <w:rPr>
          <w:rFonts w:ascii="Cambria" w:hAnsi="Cambria"/>
          <w:b/>
          <w:sz w:val="28"/>
          <w:szCs w:val="28"/>
          <w:u w:val="single"/>
        </w:rPr>
        <w:t>( TV</w:t>
      </w:r>
      <w:proofErr w:type="gramEnd"/>
      <w:r w:rsidRPr="00176E45">
        <w:rPr>
          <w:rFonts w:ascii="Cambria" w:hAnsi="Cambria"/>
          <w:b/>
          <w:sz w:val="28"/>
          <w:szCs w:val="28"/>
          <w:u w:val="single"/>
        </w:rPr>
        <w:t xml:space="preserve"> o Proiezioni su grande schermo )</w:t>
      </w:r>
    </w:p>
    <w:p w:rsidR="00EA2AD7" w:rsidRPr="00176E45" w:rsidRDefault="00EA2AD7" w:rsidP="004F23AD">
      <w:pPr>
        <w:pStyle w:val="Nessunaspaziatura"/>
        <w:rPr>
          <w:rFonts w:ascii="Cambria" w:hAnsi="Cambria"/>
          <w:sz w:val="20"/>
          <w:szCs w:val="20"/>
        </w:rPr>
      </w:pPr>
    </w:p>
    <w:p w:rsidR="00EA2AD7" w:rsidRPr="00176E45" w:rsidRDefault="00EA2AD7" w:rsidP="004F23AD">
      <w:pPr>
        <w:pStyle w:val="Nessunaspaziatura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176E45">
        <w:rPr>
          <w:rFonts w:ascii="Cambria" w:hAnsi="Cambria"/>
          <w:sz w:val="28"/>
          <w:szCs w:val="28"/>
        </w:rPr>
        <w:t>Sale cinematografiche e teatri fino a 1.000 posti</w:t>
      </w:r>
      <w:r w:rsidRPr="00176E45">
        <w:rPr>
          <w:rFonts w:ascii="Cambria" w:hAnsi="Cambria"/>
          <w:sz w:val="28"/>
          <w:szCs w:val="28"/>
        </w:rPr>
        <w:tab/>
      </w:r>
      <w:r w:rsidRPr="00176E45">
        <w:rPr>
          <w:rFonts w:ascii="Cambria" w:hAnsi="Cambria"/>
          <w:b/>
          <w:sz w:val="28"/>
          <w:szCs w:val="28"/>
        </w:rPr>
        <w:t>€ 51,14</w:t>
      </w:r>
    </w:p>
    <w:p w:rsidR="00EA2AD7" w:rsidRPr="00176E45" w:rsidRDefault="00EA2AD7" w:rsidP="004F23AD">
      <w:pPr>
        <w:pStyle w:val="Nessunaspaziatura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176E45">
        <w:rPr>
          <w:rFonts w:ascii="Cambria" w:hAnsi="Cambria"/>
          <w:sz w:val="28"/>
          <w:szCs w:val="28"/>
        </w:rPr>
        <w:t>Sale cinematografiche e teatri oltre i 1.000 posti</w:t>
      </w:r>
      <w:r w:rsidRPr="00176E45">
        <w:rPr>
          <w:rFonts w:ascii="Cambria" w:hAnsi="Cambria"/>
          <w:sz w:val="28"/>
          <w:szCs w:val="28"/>
        </w:rPr>
        <w:tab/>
      </w:r>
      <w:r w:rsidRPr="00176E45">
        <w:rPr>
          <w:rFonts w:ascii="Cambria" w:hAnsi="Cambria"/>
          <w:b/>
          <w:sz w:val="28"/>
          <w:szCs w:val="28"/>
        </w:rPr>
        <w:t>€ 85,23</w:t>
      </w:r>
    </w:p>
    <w:p w:rsidR="00EA2AD7" w:rsidRPr="00176E45" w:rsidRDefault="00EA2AD7" w:rsidP="004F23AD">
      <w:pPr>
        <w:pStyle w:val="Nessunaspaziatura"/>
        <w:rPr>
          <w:rFonts w:ascii="Cambria" w:hAnsi="Cambria"/>
          <w:b/>
          <w:sz w:val="28"/>
          <w:szCs w:val="28"/>
        </w:rPr>
      </w:pPr>
    </w:p>
    <w:p w:rsidR="00EA2AD7" w:rsidRPr="00176E45" w:rsidRDefault="00E150C6" w:rsidP="004F23AD">
      <w:pPr>
        <w:pStyle w:val="Nessunaspaziatura"/>
        <w:rPr>
          <w:rFonts w:ascii="Cambria" w:hAnsi="Cambria"/>
          <w:sz w:val="28"/>
          <w:szCs w:val="28"/>
        </w:rPr>
      </w:pPr>
      <w:r w:rsidRPr="00176E45">
        <w:rPr>
          <w:rFonts w:ascii="Cambria" w:hAnsi="Cambria"/>
          <w:b/>
          <w:sz w:val="28"/>
          <w:szCs w:val="28"/>
          <w:u w:val="single"/>
        </w:rPr>
        <w:t>Pubbliche Piazze o A</w:t>
      </w:r>
      <w:r w:rsidR="00EA2AD7" w:rsidRPr="00176E45">
        <w:rPr>
          <w:rFonts w:ascii="Cambria" w:hAnsi="Cambria"/>
          <w:b/>
          <w:sz w:val="28"/>
          <w:szCs w:val="28"/>
          <w:u w:val="single"/>
        </w:rPr>
        <w:t>ree all’aperto</w:t>
      </w:r>
    </w:p>
    <w:p w:rsidR="00E150C6" w:rsidRPr="00176E45" w:rsidRDefault="00E150C6" w:rsidP="004F23AD">
      <w:pPr>
        <w:pStyle w:val="Nessunaspaziatura"/>
        <w:rPr>
          <w:rFonts w:ascii="Cambria" w:hAnsi="Cambria"/>
          <w:sz w:val="28"/>
          <w:szCs w:val="28"/>
        </w:rPr>
      </w:pPr>
    </w:p>
    <w:p w:rsidR="00E150C6" w:rsidRPr="00176E45" w:rsidRDefault="00E150C6" w:rsidP="004F23AD">
      <w:pPr>
        <w:pStyle w:val="Nessunaspaziatura"/>
        <w:rPr>
          <w:rFonts w:ascii="Cambria" w:hAnsi="Cambria"/>
          <w:sz w:val="28"/>
          <w:szCs w:val="28"/>
        </w:rPr>
      </w:pPr>
      <w:r w:rsidRPr="00176E45">
        <w:rPr>
          <w:rFonts w:ascii="Cambria" w:hAnsi="Cambria"/>
          <w:sz w:val="28"/>
          <w:szCs w:val="28"/>
        </w:rPr>
        <w:t>Installazione di TV con maxischermo, limitati al periodo coincidente con lo svolgimento dei Campionati Europei saranno applicati compensi forfetari fissi:</w:t>
      </w:r>
    </w:p>
    <w:p w:rsidR="00E150C6" w:rsidRPr="00176E45" w:rsidRDefault="00E150C6" w:rsidP="004F23AD">
      <w:pPr>
        <w:pStyle w:val="Nessunaspaziatura"/>
        <w:rPr>
          <w:rFonts w:ascii="Cambria" w:hAnsi="Cambria"/>
          <w:sz w:val="20"/>
          <w:szCs w:val="20"/>
        </w:rPr>
      </w:pPr>
    </w:p>
    <w:p w:rsidR="00E150C6" w:rsidRPr="00176E45" w:rsidRDefault="00E150C6" w:rsidP="004F23AD">
      <w:pPr>
        <w:pStyle w:val="Nessunaspaziatura"/>
        <w:numPr>
          <w:ilvl w:val="0"/>
          <w:numId w:val="3"/>
        </w:numPr>
        <w:rPr>
          <w:rFonts w:ascii="Cambria" w:hAnsi="Cambria"/>
          <w:b/>
          <w:sz w:val="28"/>
          <w:szCs w:val="28"/>
        </w:rPr>
      </w:pPr>
      <w:r w:rsidRPr="00176E45">
        <w:rPr>
          <w:rFonts w:ascii="Cambria" w:hAnsi="Cambria"/>
          <w:b/>
          <w:sz w:val="28"/>
          <w:szCs w:val="28"/>
        </w:rPr>
        <w:t>€ 155,40 fino a 2.000 capienza/presenze</w:t>
      </w:r>
    </w:p>
    <w:p w:rsidR="00E150C6" w:rsidRPr="00176E45" w:rsidRDefault="00E150C6" w:rsidP="004F23AD">
      <w:pPr>
        <w:pStyle w:val="Nessunaspaziatura"/>
        <w:numPr>
          <w:ilvl w:val="0"/>
          <w:numId w:val="3"/>
        </w:numPr>
        <w:rPr>
          <w:rFonts w:ascii="Cambria" w:hAnsi="Cambria"/>
          <w:b/>
          <w:sz w:val="28"/>
          <w:szCs w:val="28"/>
        </w:rPr>
      </w:pPr>
      <w:r w:rsidRPr="00176E45">
        <w:rPr>
          <w:rFonts w:ascii="Cambria" w:hAnsi="Cambria"/>
          <w:b/>
          <w:sz w:val="28"/>
          <w:szCs w:val="28"/>
        </w:rPr>
        <w:t>€ 231,30 da 2.001 a 10.000 capienza/presenze</w:t>
      </w:r>
    </w:p>
    <w:p w:rsidR="00E150C6" w:rsidRPr="00176E45" w:rsidRDefault="00E150C6" w:rsidP="004F23AD">
      <w:pPr>
        <w:pStyle w:val="Nessunaspaziatura"/>
        <w:numPr>
          <w:ilvl w:val="0"/>
          <w:numId w:val="3"/>
        </w:numPr>
        <w:rPr>
          <w:rFonts w:ascii="Cambria" w:hAnsi="Cambria"/>
          <w:b/>
          <w:sz w:val="28"/>
          <w:szCs w:val="28"/>
        </w:rPr>
      </w:pPr>
      <w:r w:rsidRPr="00176E45">
        <w:rPr>
          <w:rFonts w:ascii="Cambria" w:hAnsi="Cambria"/>
          <w:b/>
          <w:sz w:val="28"/>
          <w:szCs w:val="28"/>
        </w:rPr>
        <w:t>€ 308,80 oltre 10.000 capienza/presenze</w:t>
      </w:r>
    </w:p>
    <w:p w:rsidR="00977878" w:rsidRPr="00176E45" w:rsidRDefault="00977878" w:rsidP="004F23AD">
      <w:pPr>
        <w:pStyle w:val="Nessunaspaziatura"/>
        <w:rPr>
          <w:rFonts w:ascii="Cambria" w:hAnsi="Cambria"/>
          <w:sz w:val="28"/>
          <w:szCs w:val="28"/>
        </w:rPr>
      </w:pPr>
    </w:p>
    <w:p w:rsidR="00977878" w:rsidRPr="00176E45" w:rsidRDefault="00977878" w:rsidP="004F23AD">
      <w:pPr>
        <w:pStyle w:val="Nessunaspaziatura"/>
        <w:rPr>
          <w:rFonts w:ascii="Cambria" w:hAnsi="Cambria"/>
          <w:sz w:val="28"/>
          <w:szCs w:val="28"/>
        </w:rPr>
      </w:pPr>
    </w:p>
    <w:p w:rsidR="005A3EC0" w:rsidRPr="00176E45" w:rsidRDefault="005A3EC0" w:rsidP="004F23AD">
      <w:pPr>
        <w:pStyle w:val="Nessunaspaziatura"/>
        <w:rPr>
          <w:rFonts w:ascii="Cambria" w:hAnsi="Cambria"/>
          <w:sz w:val="28"/>
          <w:szCs w:val="28"/>
        </w:rPr>
      </w:pPr>
    </w:p>
    <w:p w:rsidR="00E150C6" w:rsidRPr="00176E45" w:rsidRDefault="00E150C6" w:rsidP="004F23AD">
      <w:pPr>
        <w:pStyle w:val="Nessunaspaziatura"/>
        <w:rPr>
          <w:rFonts w:ascii="Cambria" w:hAnsi="Cambria"/>
          <w:sz w:val="28"/>
          <w:szCs w:val="28"/>
        </w:rPr>
      </w:pPr>
      <w:proofErr w:type="gramStart"/>
      <w:r w:rsidRPr="00176E45">
        <w:rPr>
          <w:rFonts w:ascii="Cambria" w:hAnsi="Cambria"/>
          <w:sz w:val="28"/>
          <w:szCs w:val="28"/>
        </w:rPr>
        <w:t>riferiti</w:t>
      </w:r>
      <w:proofErr w:type="gramEnd"/>
      <w:r w:rsidRPr="00176E45">
        <w:rPr>
          <w:rFonts w:ascii="Cambria" w:hAnsi="Cambria"/>
          <w:sz w:val="28"/>
          <w:szCs w:val="28"/>
        </w:rPr>
        <w:t xml:space="preserve"> all’intero periodo della manifestazione, definiti sulla base dei parametri di capienza/presenze.</w:t>
      </w:r>
    </w:p>
    <w:p w:rsidR="00E150C6" w:rsidRPr="00176E45" w:rsidRDefault="00E150C6" w:rsidP="004F23AD">
      <w:pPr>
        <w:pStyle w:val="Nessunaspaziatura"/>
        <w:rPr>
          <w:rFonts w:ascii="Cambria" w:hAnsi="Cambria"/>
          <w:sz w:val="28"/>
          <w:szCs w:val="28"/>
        </w:rPr>
      </w:pPr>
    </w:p>
    <w:p w:rsidR="00E150C6" w:rsidRPr="00176E45" w:rsidRDefault="00E150C6" w:rsidP="004F23AD">
      <w:pPr>
        <w:pStyle w:val="Nessunaspaziatura"/>
        <w:rPr>
          <w:rFonts w:ascii="Cambria" w:hAnsi="Cambria"/>
          <w:sz w:val="28"/>
          <w:szCs w:val="28"/>
        </w:rPr>
      </w:pPr>
      <w:r w:rsidRPr="00176E45">
        <w:rPr>
          <w:rFonts w:ascii="Cambria" w:hAnsi="Cambria"/>
          <w:sz w:val="28"/>
          <w:szCs w:val="28"/>
        </w:rPr>
        <w:t xml:space="preserve">Gli importi sopra determinati potranno essere ridotti fino al 50% ove si tratti di un numero di eventi limitato </w:t>
      </w:r>
      <w:proofErr w:type="gramStart"/>
      <w:r w:rsidRPr="00176E45">
        <w:rPr>
          <w:rFonts w:ascii="Cambria" w:hAnsi="Cambria"/>
          <w:sz w:val="28"/>
          <w:szCs w:val="28"/>
        </w:rPr>
        <w:t xml:space="preserve">( </w:t>
      </w:r>
      <w:proofErr w:type="spellStart"/>
      <w:r w:rsidRPr="00176E45">
        <w:rPr>
          <w:rFonts w:ascii="Cambria" w:hAnsi="Cambria"/>
          <w:b/>
          <w:sz w:val="28"/>
          <w:szCs w:val="28"/>
        </w:rPr>
        <w:t>max</w:t>
      </w:r>
      <w:proofErr w:type="spellEnd"/>
      <w:proofErr w:type="gramEnd"/>
      <w:r w:rsidRPr="00176E45">
        <w:rPr>
          <w:rFonts w:ascii="Cambria" w:hAnsi="Cambria"/>
          <w:b/>
          <w:sz w:val="28"/>
          <w:szCs w:val="28"/>
        </w:rPr>
        <w:t xml:space="preserve"> 2</w:t>
      </w:r>
      <w:r w:rsidRPr="00176E45">
        <w:rPr>
          <w:rFonts w:ascii="Cambria" w:hAnsi="Cambria"/>
          <w:sz w:val="28"/>
          <w:szCs w:val="28"/>
        </w:rPr>
        <w:t xml:space="preserve"> ).</w:t>
      </w:r>
    </w:p>
    <w:p w:rsidR="00E150C6" w:rsidRPr="00176E45" w:rsidRDefault="00E150C6" w:rsidP="004F23AD">
      <w:pPr>
        <w:pStyle w:val="Nessunaspaziatura"/>
        <w:rPr>
          <w:rFonts w:ascii="Cambria" w:hAnsi="Cambria"/>
          <w:sz w:val="28"/>
          <w:szCs w:val="28"/>
        </w:rPr>
      </w:pPr>
    </w:p>
    <w:p w:rsidR="00E150C6" w:rsidRPr="00176E45" w:rsidRDefault="00E150C6" w:rsidP="004F23AD">
      <w:pPr>
        <w:pStyle w:val="Nessunaspaziatura"/>
        <w:rPr>
          <w:rFonts w:ascii="Cambria" w:hAnsi="Cambria"/>
          <w:sz w:val="28"/>
          <w:szCs w:val="28"/>
        </w:rPr>
      </w:pPr>
      <w:r w:rsidRPr="00176E45">
        <w:rPr>
          <w:rFonts w:ascii="Cambria" w:hAnsi="Cambria"/>
          <w:sz w:val="28"/>
          <w:szCs w:val="28"/>
        </w:rPr>
        <w:t>Nessun compenso è dovuto per diritto d’autore nel caso in cui le videoproiezioni siano limitate ai soli incontri di calcio e non comportino, quindi, l’utilizzo di repertorio sociale</w:t>
      </w:r>
      <w:r w:rsidR="00AB3DD9" w:rsidRPr="00176E45">
        <w:rPr>
          <w:rFonts w:ascii="Cambria" w:hAnsi="Cambria"/>
          <w:sz w:val="28"/>
          <w:szCs w:val="28"/>
        </w:rPr>
        <w:t xml:space="preserve"> amministrato dalla SIAE</w:t>
      </w:r>
      <w:r w:rsidRPr="00176E45">
        <w:rPr>
          <w:rFonts w:ascii="Cambria" w:hAnsi="Cambria"/>
          <w:sz w:val="28"/>
          <w:szCs w:val="28"/>
        </w:rPr>
        <w:t>.</w:t>
      </w:r>
    </w:p>
    <w:p w:rsidR="00E150C6" w:rsidRPr="00176E45" w:rsidRDefault="00E150C6" w:rsidP="004F23AD">
      <w:pPr>
        <w:pStyle w:val="Nessunaspaziatura"/>
        <w:rPr>
          <w:rFonts w:ascii="Cambria" w:hAnsi="Cambria"/>
          <w:sz w:val="28"/>
          <w:szCs w:val="28"/>
        </w:rPr>
      </w:pPr>
    </w:p>
    <w:p w:rsidR="00E150C6" w:rsidRPr="00176E45" w:rsidRDefault="00E150C6" w:rsidP="004F23AD">
      <w:pPr>
        <w:pStyle w:val="Nessunaspaziatura"/>
        <w:rPr>
          <w:rFonts w:ascii="Cambria" w:hAnsi="Cambria"/>
          <w:sz w:val="28"/>
          <w:szCs w:val="28"/>
        </w:rPr>
      </w:pPr>
      <w:r w:rsidRPr="00176E45">
        <w:rPr>
          <w:rFonts w:ascii="Cambria" w:hAnsi="Cambria"/>
          <w:sz w:val="28"/>
          <w:szCs w:val="28"/>
        </w:rPr>
        <w:t xml:space="preserve">A disposizione </w:t>
      </w:r>
      <w:r w:rsidR="0022452C" w:rsidRPr="00176E45">
        <w:rPr>
          <w:rFonts w:ascii="Cambria" w:hAnsi="Cambria"/>
          <w:sz w:val="28"/>
          <w:szCs w:val="28"/>
        </w:rPr>
        <w:t>per eventuali chiarimenti/suggerimenti/approfondimenti, invio cordiali saluti.</w:t>
      </w:r>
    </w:p>
    <w:p w:rsidR="0022452C" w:rsidRPr="00176E45" w:rsidRDefault="0022452C" w:rsidP="004F23AD">
      <w:pPr>
        <w:pStyle w:val="Nessunaspaziatura"/>
        <w:rPr>
          <w:rFonts w:ascii="Cambria" w:hAnsi="Cambria"/>
          <w:sz w:val="28"/>
          <w:szCs w:val="28"/>
        </w:rPr>
      </w:pPr>
    </w:p>
    <w:p w:rsidR="0022452C" w:rsidRPr="00176E45" w:rsidRDefault="0022452C" w:rsidP="004F23AD">
      <w:pPr>
        <w:pStyle w:val="Nessunaspaziatura"/>
        <w:rPr>
          <w:rFonts w:ascii="Cambria" w:hAnsi="Cambria"/>
          <w:sz w:val="28"/>
          <w:szCs w:val="28"/>
        </w:rPr>
      </w:pPr>
    </w:p>
    <w:p w:rsidR="0022452C" w:rsidRPr="0022452C" w:rsidRDefault="0022452C" w:rsidP="004F23AD">
      <w:pPr>
        <w:pStyle w:val="Nessunaspaziatura"/>
        <w:rPr>
          <w:rFonts w:ascii="Lucida Calligraphy" w:hAnsi="Lucida Calligraphy"/>
          <w:b/>
          <w:sz w:val="28"/>
          <w:szCs w:val="28"/>
        </w:rPr>
      </w:pPr>
      <w:r w:rsidRPr="0022452C">
        <w:rPr>
          <w:rFonts w:ascii="Lucida Calligraphy" w:hAnsi="Lucida Calligraphy"/>
          <w:b/>
          <w:sz w:val="28"/>
          <w:szCs w:val="28"/>
        </w:rPr>
        <w:t>Mario Barone</w:t>
      </w:r>
    </w:p>
    <w:p w:rsidR="0022452C" w:rsidRPr="00176E45" w:rsidRDefault="0022452C" w:rsidP="004F23AD">
      <w:pPr>
        <w:pStyle w:val="Nessunaspaziatura"/>
        <w:rPr>
          <w:rFonts w:ascii="Cambria" w:hAnsi="Cambria"/>
          <w:sz w:val="28"/>
          <w:szCs w:val="28"/>
        </w:rPr>
      </w:pPr>
      <w:r w:rsidRPr="00176E45">
        <w:rPr>
          <w:rFonts w:ascii="Cambria" w:hAnsi="Cambria"/>
          <w:sz w:val="28"/>
          <w:szCs w:val="28"/>
        </w:rPr>
        <w:t>Commissione Paritetica SIAE - UNPLI</w:t>
      </w:r>
    </w:p>
    <w:sectPr w:rsidR="0022452C" w:rsidRPr="00176E45" w:rsidSect="002F5C3C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E45" w:rsidRDefault="00176E45">
      <w:pPr>
        <w:spacing w:after="0"/>
      </w:pPr>
      <w:r>
        <w:separator/>
      </w:r>
    </w:p>
  </w:endnote>
  <w:endnote w:type="continuationSeparator" w:id="0">
    <w:p w:rsidR="00176E45" w:rsidRDefault="00176E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C3C" w:rsidRPr="00A87C9A" w:rsidRDefault="002F5C3C" w:rsidP="002F5C3C">
    <w:pPr>
      <w:pStyle w:val="Pidipagina"/>
      <w:tabs>
        <w:tab w:val="clear" w:pos="9638"/>
        <w:tab w:val="right" w:pos="9781"/>
      </w:tabs>
      <w:ind w:left="-567" w:right="-433"/>
      <w:jc w:val="center"/>
      <w:rPr>
        <w:rFonts w:ascii="Arial Narrow" w:hAnsi="Arial Narrow"/>
        <w:color w:val="072679"/>
        <w:sz w:val="16"/>
      </w:rPr>
    </w:pPr>
    <w:r>
      <w:rPr>
        <w:rFonts w:ascii="Arial Narrow" w:hAnsi="Arial Narrow"/>
        <w:b/>
        <w:color w:val="072679"/>
        <w:sz w:val="16"/>
      </w:rPr>
      <w:t>Mario Barone</w:t>
    </w:r>
    <w:r w:rsidRPr="00A029A2">
      <w:rPr>
        <w:rFonts w:ascii="Arial Narrow" w:hAnsi="Arial Narrow"/>
        <w:color w:val="072679"/>
        <w:sz w:val="16"/>
      </w:rPr>
      <w:t xml:space="preserve"> </w:t>
    </w:r>
    <w:r w:rsidR="001066A3">
      <w:rPr>
        <w:rFonts w:ascii="Arial Narrow" w:hAnsi="Arial Narrow"/>
        <w:color w:val="072679"/>
        <w:sz w:val="16"/>
      </w:rPr>
      <w:t>Commissione Parit</w:t>
    </w:r>
    <w:r w:rsidR="00AD39A6">
      <w:rPr>
        <w:rFonts w:ascii="Arial Narrow" w:hAnsi="Arial Narrow"/>
        <w:color w:val="072679"/>
        <w:sz w:val="16"/>
      </w:rPr>
      <w:t>etica SIAE - UNPLI</w:t>
    </w:r>
  </w:p>
  <w:p w:rsidR="002F5C3C" w:rsidRDefault="002F5C3C" w:rsidP="002F5C3C">
    <w:pPr>
      <w:pStyle w:val="Pidipagina"/>
      <w:tabs>
        <w:tab w:val="clear" w:pos="9638"/>
        <w:tab w:val="right" w:pos="9781"/>
      </w:tabs>
      <w:ind w:left="-567" w:right="-433"/>
      <w:jc w:val="center"/>
      <w:rPr>
        <w:rFonts w:ascii="Arial Narrow" w:hAnsi="Arial Narrow"/>
        <w:color w:val="072679"/>
        <w:sz w:val="16"/>
      </w:rPr>
    </w:pPr>
    <w:r>
      <w:rPr>
        <w:rFonts w:ascii="Arial Narrow" w:hAnsi="Arial Narrow"/>
        <w:color w:val="072679"/>
        <w:sz w:val="16"/>
      </w:rPr>
      <w:t>Via Varese, 4 – 10017 Montanaro (TO) – Tel. Fax 011 9192387 – E-mail mariobaroneunpli@alice.it</w:t>
    </w:r>
    <w:r w:rsidRPr="00A87C9A">
      <w:rPr>
        <w:rFonts w:ascii="Arial Narrow" w:hAnsi="Arial Narrow"/>
        <w:color w:val="072679"/>
        <w:sz w:val="16"/>
      </w:rPr>
      <w:t xml:space="preserve"> - www.unpli.info</w:t>
    </w:r>
  </w:p>
  <w:p w:rsidR="002F5C3C" w:rsidRPr="00A029A2" w:rsidRDefault="002F5C3C" w:rsidP="002F5C3C">
    <w:pPr>
      <w:pStyle w:val="Pidipagina"/>
      <w:tabs>
        <w:tab w:val="clear" w:pos="9638"/>
        <w:tab w:val="right" w:pos="9781"/>
      </w:tabs>
      <w:ind w:left="-567" w:right="-433"/>
      <w:jc w:val="center"/>
      <w:rPr>
        <w:rFonts w:ascii="Arial Narrow" w:hAnsi="Arial Narrow"/>
        <w:b/>
        <w:color w:val="072679"/>
        <w:sz w:val="16"/>
      </w:rPr>
    </w:pPr>
    <w:r w:rsidRPr="00A029A2">
      <w:rPr>
        <w:rFonts w:ascii="Arial Narrow" w:hAnsi="Arial Narrow"/>
        <w:b/>
        <w:color w:val="072679"/>
        <w:sz w:val="16"/>
      </w:rPr>
      <w:t>UNIONE NAZIONALE PRO LOCO D’ITALIA</w:t>
    </w:r>
  </w:p>
  <w:p w:rsidR="002F5C3C" w:rsidRDefault="002F5C3C" w:rsidP="002F5C3C">
    <w:pPr>
      <w:pStyle w:val="Pidipagina"/>
      <w:tabs>
        <w:tab w:val="clear" w:pos="9638"/>
        <w:tab w:val="right" w:pos="9781"/>
      </w:tabs>
      <w:ind w:left="-567" w:right="-433"/>
      <w:jc w:val="center"/>
      <w:rPr>
        <w:rFonts w:ascii="Arial Narrow" w:hAnsi="Arial Narrow"/>
        <w:color w:val="072679"/>
        <w:sz w:val="16"/>
      </w:rPr>
    </w:pPr>
    <w:r>
      <w:rPr>
        <w:rFonts w:ascii="Arial Narrow" w:hAnsi="Arial Narrow"/>
        <w:color w:val="072679"/>
        <w:sz w:val="16"/>
      </w:rPr>
      <w:t>Ente Nazionale a Finalità Assistenziali ai sensi del D.P.R. 26/10/72 n. 640 ed ai sensi dell’art. 3 della Legge 25/08/91 n. 287</w:t>
    </w:r>
  </w:p>
  <w:p w:rsidR="002F5C3C" w:rsidRPr="00A87C9A" w:rsidRDefault="002F5C3C" w:rsidP="002F5C3C">
    <w:pPr>
      <w:pStyle w:val="Pidipagina"/>
      <w:tabs>
        <w:tab w:val="clear" w:pos="9638"/>
        <w:tab w:val="right" w:pos="9781"/>
      </w:tabs>
      <w:ind w:left="-567" w:right="-433"/>
      <w:jc w:val="center"/>
      <w:rPr>
        <w:rFonts w:ascii="Arial Narrow" w:hAnsi="Arial Narrow"/>
        <w:color w:val="072679"/>
        <w:sz w:val="16"/>
      </w:rPr>
    </w:pPr>
    <w:r>
      <w:rPr>
        <w:rFonts w:ascii="Arial Narrow" w:hAnsi="Arial Narrow"/>
        <w:color w:val="072679"/>
        <w:sz w:val="16"/>
      </w:rPr>
      <w:t xml:space="preserve">Appartenente al Forum Permanente del Terzo Settore </w:t>
    </w:r>
    <w:proofErr w:type="spellStart"/>
    <w:r>
      <w:rPr>
        <w:rFonts w:ascii="Arial Narrow" w:hAnsi="Arial Narrow"/>
        <w:color w:val="072679"/>
        <w:sz w:val="16"/>
      </w:rPr>
      <w:t>Isc</w:t>
    </w:r>
    <w:proofErr w:type="spellEnd"/>
    <w:r>
      <w:rPr>
        <w:rFonts w:ascii="Arial Narrow" w:hAnsi="Arial Narrow"/>
        <w:color w:val="072679"/>
        <w:sz w:val="16"/>
      </w:rPr>
      <w:t xml:space="preserve">. Reg. Naz. Ass. </w:t>
    </w:r>
    <w:proofErr w:type="spellStart"/>
    <w:r>
      <w:rPr>
        <w:rFonts w:ascii="Arial Narrow" w:hAnsi="Arial Narrow"/>
        <w:color w:val="072679"/>
        <w:sz w:val="16"/>
      </w:rPr>
      <w:t>Prom</w:t>
    </w:r>
    <w:proofErr w:type="spellEnd"/>
    <w:r>
      <w:rPr>
        <w:rFonts w:ascii="Arial Narrow" w:hAnsi="Arial Narrow"/>
        <w:color w:val="072679"/>
        <w:sz w:val="16"/>
      </w:rPr>
      <w:t>. Soc. ai sensi e per gli effetti della Legge n. 383/2000 con il n. 56</w:t>
    </w:r>
  </w:p>
  <w:p w:rsidR="002F5C3C" w:rsidRPr="00A92FDF" w:rsidRDefault="002F5C3C">
    <w:pPr>
      <w:pStyle w:val="Pidipagina"/>
      <w:rPr>
        <w:rFonts w:ascii="Arial" w:hAnsi="Arial"/>
        <w:color w:val="072679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E45" w:rsidRDefault="00176E45">
      <w:pPr>
        <w:spacing w:after="0"/>
      </w:pPr>
      <w:r>
        <w:separator/>
      </w:r>
    </w:p>
  </w:footnote>
  <w:footnote w:type="continuationSeparator" w:id="0">
    <w:p w:rsidR="00176E45" w:rsidRDefault="00176E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C3C" w:rsidRDefault="00176E45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pt;height:108pt">
          <v:imagedata r:id="rId1" o:title="UNPLI-RGB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898D6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62389"/>
    <w:multiLevelType w:val="hybridMultilevel"/>
    <w:tmpl w:val="E7D80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919CC"/>
    <w:multiLevelType w:val="hybridMultilevel"/>
    <w:tmpl w:val="DB38B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615F"/>
    <w:rsid w:val="001066A3"/>
    <w:rsid w:val="00176E45"/>
    <w:rsid w:val="0022452C"/>
    <w:rsid w:val="002D69E0"/>
    <w:rsid w:val="002F5C3C"/>
    <w:rsid w:val="00351A1B"/>
    <w:rsid w:val="00373259"/>
    <w:rsid w:val="003D7F7F"/>
    <w:rsid w:val="00412317"/>
    <w:rsid w:val="004F23AD"/>
    <w:rsid w:val="005A3EC0"/>
    <w:rsid w:val="006F6BEB"/>
    <w:rsid w:val="00760212"/>
    <w:rsid w:val="0095615F"/>
    <w:rsid w:val="00977878"/>
    <w:rsid w:val="00A02891"/>
    <w:rsid w:val="00A74513"/>
    <w:rsid w:val="00AB3DD9"/>
    <w:rsid w:val="00AD39A6"/>
    <w:rsid w:val="00B35255"/>
    <w:rsid w:val="00BD4C46"/>
    <w:rsid w:val="00C44129"/>
    <w:rsid w:val="00E150C6"/>
    <w:rsid w:val="00E20CF9"/>
    <w:rsid w:val="00EA2AD7"/>
    <w:rsid w:val="00F116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BB0FCC4-E92E-4639-91E9-C5487364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0637"/>
    <w:pPr>
      <w:spacing w:after="200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615F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615F"/>
  </w:style>
  <w:style w:type="paragraph" w:styleId="Pidipagina">
    <w:name w:val="footer"/>
    <w:basedOn w:val="Normale"/>
    <w:link w:val="PidipaginaCarattere"/>
    <w:uiPriority w:val="99"/>
    <w:unhideWhenUsed/>
    <w:rsid w:val="0095615F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615F"/>
  </w:style>
  <w:style w:type="character" w:styleId="Collegamentoipertestuale">
    <w:name w:val="Hyperlink"/>
    <w:uiPriority w:val="99"/>
    <w:semiHidden/>
    <w:unhideWhenUsed/>
    <w:rsid w:val="00A87C9A"/>
    <w:rPr>
      <w:color w:val="0000FF"/>
      <w:u w:val="single"/>
    </w:rPr>
  </w:style>
  <w:style w:type="paragraph" w:customStyle="1" w:styleId="Nessunaspaziatura1">
    <w:name w:val="Nessuna spaziatura1"/>
    <w:uiPriority w:val="99"/>
    <w:qFormat/>
    <w:rsid w:val="00453CC4"/>
    <w:rPr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7C72"/>
    <w:pPr>
      <w:spacing w:after="0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87C72"/>
    <w:rPr>
      <w:rFonts w:ascii="Tahoma" w:hAnsi="Tahoma" w:cs="Tahoma"/>
      <w:sz w:val="16"/>
      <w:szCs w:val="16"/>
      <w:lang w:eastAsia="en-US"/>
    </w:rPr>
  </w:style>
  <w:style w:type="paragraph" w:styleId="Nessunaspaziatura">
    <w:name w:val="No Spacing"/>
    <w:uiPriority w:val="1"/>
    <w:qFormat/>
    <w:rsid w:val="00F116AB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Bruni</dc:creator>
  <cp:keywords/>
  <cp:lastModifiedBy>Vincenzo</cp:lastModifiedBy>
  <cp:revision>9</cp:revision>
  <cp:lastPrinted>2016-04-21T13:50:00Z</cp:lastPrinted>
  <dcterms:created xsi:type="dcterms:W3CDTF">2016-04-21T13:22:00Z</dcterms:created>
  <dcterms:modified xsi:type="dcterms:W3CDTF">2016-04-23T04:08:00Z</dcterms:modified>
</cp:coreProperties>
</file>